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590" w14:textId="151968E0"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r w:rsidRPr="00130058">
        <w:rPr>
          <w:rFonts w:ascii="Abadi" w:eastAsia="Times New Roman" w:hAnsi="Abadi" w:cs="Calibri Light"/>
          <w:b/>
          <w:bCs/>
          <w:color w:val="000000"/>
          <w:spacing w:val="20"/>
          <w:kern w:val="0"/>
          <w:lang w:eastAsia="pt-BR"/>
          <w14:ligatures w14:val="none"/>
        </w:rPr>
        <w:t>ANEXO I</w:t>
      </w:r>
      <w:r w:rsidR="00956F3F">
        <w:rPr>
          <w:rFonts w:ascii="Abadi" w:eastAsia="Times New Roman" w:hAnsi="Abadi" w:cs="Calibri Light"/>
          <w:b/>
          <w:bCs/>
          <w:color w:val="000000"/>
          <w:spacing w:val="20"/>
          <w:kern w:val="0"/>
          <w:lang w:eastAsia="pt-BR"/>
          <w14:ligatures w14:val="none"/>
        </w:rPr>
        <w:t>I</w:t>
      </w:r>
    </w:p>
    <w:p w14:paraId="4B82FD9E" w14:textId="77777777"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p>
    <w:p w14:paraId="015E06B8" w14:textId="77777777" w:rsidR="00956F3F" w:rsidRPr="0079213B" w:rsidRDefault="00956F3F" w:rsidP="00956F3F">
      <w:pPr>
        <w:spacing w:line="276" w:lineRule="auto"/>
        <w:jc w:val="center"/>
        <w:rPr>
          <w:rFonts w:ascii="Abadi" w:hAnsi="Abadi" w:cstheme="majorHAnsi"/>
          <w:b/>
          <w:spacing w:val="20"/>
        </w:rPr>
      </w:pPr>
      <w:r w:rsidRPr="0079213B">
        <w:rPr>
          <w:rFonts w:ascii="Abadi" w:hAnsi="Abadi" w:cstheme="majorHAnsi"/>
          <w:b/>
          <w:spacing w:val="20"/>
        </w:rPr>
        <w:t>TERMO DE COMPROMISSO</w:t>
      </w:r>
    </w:p>
    <w:p w14:paraId="0F34839C" w14:textId="77777777" w:rsidR="00956F3F" w:rsidRPr="0079213B" w:rsidRDefault="00956F3F" w:rsidP="00956F3F">
      <w:pPr>
        <w:spacing w:line="276" w:lineRule="auto"/>
        <w:jc w:val="center"/>
        <w:rPr>
          <w:rFonts w:ascii="Abadi" w:hAnsi="Abadi" w:cstheme="majorHAnsi"/>
          <w:b/>
          <w:spacing w:val="20"/>
        </w:rPr>
      </w:pPr>
      <w:r w:rsidRPr="0079213B">
        <w:rPr>
          <w:rFonts w:ascii="Abadi" w:hAnsi="Abadi" w:cstheme="majorHAnsi"/>
          <w:b/>
          <w:spacing w:val="20"/>
        </w:rPr>
        <w:t>GESTÃO DA PROPRIEDADE INTELECTUAL</w:t>
      </w:r>
    </w:p>
    <w:p w14:paraId="432ED874"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Considerando que a FIOCRUZ é uma instituição pública diretamente vinculada ao Ministério da Saúde, cuja missão é a geração, absorção e difusão de conhecimentos científicos e tecnológicos em saúde;</w:t>
      </w:r>
    </w:p>
    <w:p w14:paraId="7732B6D3"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Considerando que a FIOCRUZ, visando contribuir com a política nacional de saúde pública, possui como política institucional a busca da proteção legal dos resultados oriundos das suas atividades de pesquisas e desenvolvimento tecnológico;</w:t>
      </w:r>
    </w:p>
    <w:p w14:paraId="6F9CB0F0"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Considerando que a novidade é um dos requisitos necessários à proteção dos resultados de pesquisas pelos institutos de propriedade industrial, e, por consequência, a sua manutenção em sigilo até a adoção dos procedimentos legais pertinentes é indispensável para a obtenção da proteção almejada;</w:t>
      </w:r>
    </w:p>
    <w:p w14:paraId="693CE3CB"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Considerando, ainda, o disciplinado pelo ordenamento jurídico brasileiro, em especial pela Lei 9.279/96 (Lei de Propriedade Industrial), Lei 9.609/98 (Lei de Programa de Computador), Lei 9.610/98 (Lei de Direitos Autorais), Decreto 2.553/98 (que regulamenta sobre a premiação de inventores de instituições públicas) e Lei 10.973/04 (Lei de regulamentada pelo Decreto nº 5.563, de 11 de outubro de 2005), pela Medida Provisória 2.186/2001 e demais atos normativos emanados do Conselho de Gestão do Patrimônio Genético do Ministério do Meio Ambiente;</w:t>
      </w:r>
    </w:p>
    <w:p w14:paraId="5FFBBF48"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Pelo presente TERMO DE COMPROMISSO, o signatário abaixo qualificado;</w:t>
      </w:r>
    </w:p>
    <w:p w14:paraId="57E61382"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 xml:space="preserve">1º Obriga-se a manter em sigilo todas as informações obtidas em função das atividades desempenhadas junto ao ILMD/FIOCRUZ, incluindo, mas não limitadas, às informações técnicas e científicas relativas a: projetos de dissertação e/ou de outra natureza que venham a participar de forma voluntária e /ou colaborativa, resultados de pesquisas, operações, processos, produção, instalações, equipamentos, habilidades especializadas, métodos e metodologias, fluxogramas, componentes, fórmulas, produtos, amostras, diagramas, desenhos, desenho de esquema industrial, patentes, segredos de negócio. Estas informações serão consideradas INFORMAÇÕES CONFIDENCIAIS. </w:t>
      </w:r>
    </w:p>
    <w:p w14:paraId="308740B6"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 xml:space="preserve">O sigilo imposto veda quaisquer formas de divulgação das INFORMAÇÕES CONFIDENCIAIS, sejam através de artigos técnicos, relatórios, publicações, comunicações verbais entre outras, de cujo desenvolvimento tenha participado direta ou indiretamente ou tomado conhecimento por força de suas atividades, sem antes obter expressa autorização da ICT salvo prévia autorização por escrito do ILMD/FIOCRUZ. </w:t>
      </w:r>
    </w:p>
    <w:p w14:paraId="4FCA61D4"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 xml:space="preserve">A obrigação de sigilo assumida, por meio deste termo, não compreende informações que já sejam de conhecimento público ou se tornem </w:t>
      </w:r>
      <w:r w:rsidRPr="0079213B">
        <w:rPr>
          <w:rFonts w:ascii="Abadi" w:hAnsi="Abadi" w:cstheme="majorHAnsi"/>
          <w:bCs/>
          <w:spacing w:val="20"/>
        </w:rPr>
        <w:lastRenderedPageBreak/>
        <w:t>publicamente disponíveis por outra maneira que não uma revelação não autorizada.</w:t>
      </w:r>
    </w:p>
    <w:p w14:paraId="2217E872"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A vigência da obrigação de sigilo perdurará até que a informação tida como INFORMAÇÃO CONFIDENCIAL seja licitamente tornada de conhecimento público ou o ILMD/FIOCRUZ autorize por escrito a sua divulgação, devendo ser observado os procedimentos institucionais estabelecidos para tanto.</w:t>
      </w:r>
    </w:p>
    <w:p w14:paraId="0A3D1C82"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2º Obriga-se a não usar as INFORMAÇÕES CONFIDENCIAIS de forma distinta dos propósitos das atividades a serem desempenhadas junto a FIOCRUZ.</w:t>
      </w:r>
    </w:p>
    <w:p w14:paraId="657B5874"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3º Obriga-se a não enviar amostras de material biológico e/ou genético, obtidas em função das atividades desempenhadas junto a FIOCRUZ, a terceiros sem a prévia autorização por escrito da FIOCRUZ, devendo ser observado os procedimentos institucionais estabelecidos para tanto.</w:t>
      </w:r>
    </w:p>
    <w:p w14:paraId="47FD40F1"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 xml:space="preserve">4º Reconhece que, respeitando o direito de nomeação a autoria (autor/inventor), os direitos de propriedade intelectual sobre os resultados porventura advindos da execução das atividades pelo signatário desempenhadas perante a FIOCRUZ pertencerão exclusivamente a FIOCRUZ, ficando </w:t>
      </w:r>
      <w:proofErr w:type="spellStart"/>
      <w:r w:rsidRPr="0079213B">
        <w:rPr>
          <w:rFonts w:ascii="Abadi" w:hAnsi="Abadi" w:cstheme="majorHAnsi"/>
          <w:bCs/>
          <w:spacing w:val="20"/>
        </w:rPr>
        <w:t>esta</w:t>
      </w:r>
      <w:proofErr w:type="spellEnd"/>
      <w:r w:rsidRPr="0079213B">
        <w:rPr>
          <w:rFonts w:ascii="Abadi" w:hAnsi="Abadi" w:cstheme="majorHAnsi"/>
          <w:bCs/>
          <w:spacing w:val="20"/>
        </w:rPr>
        <w:t xml:space="preserve"> desde já autorizada a requerer a proteção pelos institutos de propriedade intelectual que julgar pertinente. Para tanto, se compromete em assinar todos os documentos que forem necessários para regularizar a titularidade da FIOCRUZ perante os institutos de propriedade intelectual, no Brasil e exterior.</w:t>
      </w:r>
    </w:p>
    <w:p w14:paraId="59B13F7B"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5º Reconhece que a inobservância das disposições aqui contidas sujeitar-lhe-á à aplicação das sanções legais pertinentes, em especial às sanções administrativas, além de ensejar responsabilidade em eventuais perdas e danos ocasionados a FIOCRUZ.</w:t>
      </w:r>
    </w:p>
    <w:p w14:paraId="7FDD3B07" w14:textId="77777777" w:rsidR="00956F3F" w:rsidRPr="0079213B" w:rsidRDefault="00956F3F" w:rsidP="00956F3F">
      <w:pPr>
        <w:spacing w:line="276" w:lineRule="auto"/>
        <w:jc w:val="right"/>
        <w:rPr>
          <w:rFonts w:ascii="Abadi" w:hAnsi="Abadi" w:cstheme="majorHAnsi"/>
          <w:bCs/>
          <w:spacing w:val="20"/>
        </w:rPr>
      </w:pPr>
      <w:proofErr w:type="gramStart"/>
      <w:r>
        <w:rPr>
          <w:rFonts w:ascii="Abadi" w:hAnsi="Abadi" w:cstheme="majorHAnsi"/>
          <w:bCs/>
          <w:spacing w:val="20"/>
        </w:rPr>
        <w:t>Manaus</w:t>
      </w:r>
      <w:r w:rsidRPr="0079213B">
        <w:rPr>
          <w:rFonts w:ascii="Abadi" w:hAnsi="Abadi" w:cstheme="majorHAnsi"/>
          <w:bCs/>
          <w:spacing w:val="20"/>
        </w:rPr>
        <w:t xml:space="preserve">, </w:t>
      </w:r>
      <w:r>
        <w:rPr>
          <w:rFonts w:ascii="Abadi" w:hAnsi="Abadi" w:cstheme="majorHAnsi"/>
          <w:bCs/>
          <w:spacing w:val="20"/>
        </w:rPr>
        <w:t xml:space="preserve">  </w:t>
      </w:r>
      <w:proofErr w:type="gramEnd"/>
      <w:r>
        <w:rPr>
          <w:rFonts w:ascii="Abadi" w:hAnsi="Abadi" w:cstheme="majorHAnsi"/>
          <w:bCs/>
          <w:spacing w:val="20"/>
        </w:rPr>
        <w:t xml:space="preserve">  </w:t>
      </w:r>
      <w:proofErr w:type="gramStart"/>
      <w:r>
        <w:rPr>
          <w:rFonts w:ascii="Abadi" w:hAnsi="Abadi" w:cstheme="majorHAnsi"/>
          <w:bCs/>
          <w:spacing w:val="20"/>
        </w:rPr>
        <w:t xml:space="preserve">  ,</w:t>
      </w:r>
      <w:proofErr w:type="gramEnd"/>
      <w:r>
        <w:rPr>
          <w:rFonts w:ascii="Abadi" w:hAnsi="Abadi" w:cstheme="majorHAnsi"/>
          <w:bCs/>
          <w:spacing w:val="20"/>
        </w:rPr>
        <w:t xml:space="preserve"> d</w:t>
      </w:r>
      <w:r w:rsidRPr="0079213B">
        <w:rPr>
          <w:rFonts w:ascii="Abadi" w:hAnsi="Abadi" w:cstheme="majorHAnsi"/>
          <w:bCs/>
          <w:spacing w:val="20"/>
        </w:rPr>
        <w:t xml:space="preserve">e </w:t>
      </w:r>
      <w:r>
        <w:rPr>
          <w:rFonts w:ascii="Abadi" w:hAnsi="Abadi" w:cstheme="majorHAnsi"/>
          <w:bCs/>
          <w:spacing w:val="20"/>
        </w:rPr>
        <w:t>fevereiro</w:t>
      </w:r>
      <w:r w:rsidRPr="0079213B">
        <w:rPr>
          <w:rFonts w:ascii="Abadi" w:hAnsi="Abadi" w:cstheme="majorHAnsi"/>
          <w:bCs/>
          <w:spacing w:val="20"/>
        </w:rPr>
        <w:t xml:space="preserve"> de 202</w:t>
      </w:r>
      <w:r>
        <w:rPr>
          <w:rFonts w:ascii="Abadi" w:hAnsi="Abadi" w:cstheme="majorHAnsi"/>
          <w:bCs/>
          <w:spacing w:val="20"/>
        </w:rPr>
        <w:t>6</w:t>
      </w:r>
      <w:r w:rsidRPr="0079213B">
        <w:rPr>
          <w:rFonts w:ascii="Abadi" w:hAnsi="Abadi" w:cstheme="majorHAnsi"/>
          <w:bCs/>
          <w:spacing w:val="20"/>
        </w:rPr>
        <w:t>.</w:t>
      </w:r>
    </w:p>
    <w:p w14:paraId="652E8A94" w14:textId="77777777" w:rsidR="00956F3F" w:rsidRPr="0079213B" w:rsidRDefault="00956F3F" w:rsidP="00956F3F">
      <w:pPr>
        <w:spacing w:line="276" w:lineRule="auto"/>
        <w:jc w:val="right"/>
        <w:rPr>
          <w:rFonts w:ascii="Abadi" w:hAnsi="Abadi" w:cstheme="majorHAnsi"/>
          <w:bCs/>
          <w:spacing w:val="20"/>
        </w:rPr>
      </w:pPr>
    </w:p>
    <w:p w14:paraId="45874687" w14:textId="77777777" w:rsidR="00956F3F" w:rsidRPr="0079213B" w:rsidRDefault="00956F3F" w:rsidP="00956F3F">
      <w:pPr>
        <w:spacing w:line="276" w:lineRule="auto"/>
        <w:jc w:val="center"/>
        <w:rPr>
          <w:rFonts w:ascii="Abadi" w:hAnsi="Abadi" w:cstheme="majorHAnsi"/>
          <w:bCs/>
          <w:spacing w:val="20"/>
        </w:rPr>
      </w:pPr>
      <w:r w:rsidRPr="0079213B">
        <w:rPr>
          <w:rFonts w:ascii="Abadi" w:hAnsi="Abadi" w:cstheme="majorHAnsi"/>
          <w:bCs/>
          <w:spacing w:val="20"/>
        </w:rPr>
        <w:t>___________________________________________</w:t>
      </w:r>
    </w:p>
    <w:p w14:paraId="71A97F0F" w14:textId="77777777" w:rsidR="00956F3F" w:rsidRPr="0079213B" w:rsidRDefault="00956F3F" w:rsidP="00956F3F">
      <w:pPr>
        <w:spacing w:line="276" w:lineRule="auto"/>
        <w:jc w:val="center"/>
        <w:rPr>
          <w:rFonts w:ascii="Abadi" w:hAnsi="Abadi" w:cstheme="majorHAnsi"/>
          <w:bCs/>
          <w:spacing w:val="20"/>
        </w:rPr>
      </w:pPr>
      <w:r>
        <w:rPr>
          <w:rFonts w:ascii="Abadi" w:hAnsi="Abadi" w:cstheme="majorHAnsi"/>
          <w:bCs/>
          <w:spacing w:val="20"/>
        </w:rPr>
        <w:t xml:space="preserve">(Nome e </w:t>
      </w:r>
      <w:r w:rsidRPr="0079213B">
        <w:rPr>
          <w:rFonts w:ascii="Abadi" w:hAnsi="Abadi" w:cstheme="majorHAnsi"/>
          <w:bCs/>
          <w:spacing w:val="20"/>
        </w:rPr>
        <w:t>Assinatura</w:t>
      </w:r>
      <w:r>
        <w:rPr>
          <w:rFonts w:ascii="Abadi" w:hAnsi="Abadi" w:cstheme="majorHAnsi"/>
          <w:bCs/>
          <w:spacing w:val="20"/>
        </w:rPr>
        <w:t>)</w:t>
      </w:r>
    </w:p>
    <w:p w14:paraId="0E7C505F"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Nome:</w:t>
      </w:r>
    </w:p>
    <w:p w14:paraId="522411F8"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RG:</w:t>
      </w:r>
    </w:p>
    <w:p w14:paraId="4CD23F8B"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CPF:</w:t>
      </w:r>
    </w:p>
    <w:p w14:paraId="38DC9947"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Profissão:</w:t>
      </w:r>
    </w:p>
    <w:p w14:paraId="01F11436"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Endereço:</w:t>
      </w:r>
    </w:p>
    <w:p w14:paraId="18A0FFCF"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Telefone:</w:t>
      </w:r>
    </w:p>
    <w:p w14:paraId="738277C6" w14:textId="0987024E"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Vínculo com a FIOCRUZ:</w:t>
      </w:r>
      <w:r w:rsidRPr="006F7D02">
        <w:rPr>
          <w:rFonts w:ascii="Abadi" w:hAnsi="Abadi" w:cs="Arial"/>
          <w:color w:val="000000"/>
          <w:spacing w:val="20"/>
          <w:sz w:val="20"/>
          <w:szCs w:val="20"/>
        </w:rPr>
        <w:t xml:space="preserve"> </w:t>
      </w:r>
      <w:r w:rsidR="00834B81" w:rsidRPr="00644BC8">
        <w:rPr>
          <w:rFonts w:ascii="Abadi" w:hAnsi="Abadi" w:cs="Arial"/>
          <w:color w:val="000000"/>
          <w:spacing w:val="20"/>
          <w:sz w:val="20"/>
          <w:szCs w:val="20"/>
        </w:rPr>
        <w:t xml:space="preserve">Discente do Curso de </w:t>
      </w:r>
      <w:r w:rsidR="00834B81">
        <w:rPr>
          <w:rFonts w:ascii="Abadi" w:hAnsi="Abadi" w:cs="Arial"/>
          <w:color w:val="000000"/>
          <w:spacing w:val="20"/>
          <w:sz w:val="20"/>
          <w:szCs w:val="20"/>
        </w:rPr>
        <w:t>Mestrado</w:t>
      </w:r>
      <w:r w:rsidR="00834B81" w:rsidRPr="00644BC8">
        <w:rPr>
          <w:rFonts w:ascii="Abadi" w:hAnsi="Abadi" w:cs="Arial"/>
          <w:color w:val="000000"/>
          <w:spacing w:val="20"/>
          <w:sz w:val="20"/>
          <w:szCs w:val="20"/>
        </w:rPr>
        <w:t xml:space="preserve"> em </w:t>
      </w:r>
      <w:r w:rsidR="00834B81" w:rsidRPr="004A745A">
        <w:rPr>
          <w:rFonts w:ascii="Abadi" w:hAnsi="Abadi" w:cs="Arial"/>
          <w:color w:val="000000"/>
          <w:spacing w:val="20"/>
          <w:sz w:val="20"/>
          <w:szCs w:val="20"/>
        </w:rPr>
        <w:t>Biologia da Interação Patógeno Hospedeiro – PPGBIO-Interação</w:t>
      </w:r>
    </w:p>
    <w:p w14:paraId="6F39D406"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Atividades desenvolvidas junto a FIOCRUZ:</w:t>
      </w:r>
    </w:p>
    <w:p w14:paraId="1887D601"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Unidade:</w:t>
      </w:r>
    </w:p>
    <w:p w14:paraId="0EE64B6F" w14:textId="11EC423B" w:rsidR="00956F3F" w:rsidRPr="00956F3F" w:rsidRDefault="00956F3F" w:rsidP="00956F3F">
      <w:pPr>
        <w:spacing w:line="240" w:lineRule="auto"/>
        <w:jc w:val="both"/>
        <w:rPr>
          <w:rFonts w:ascii="Abadi" w:hAnsi="Abadi" w:cstheme="majorHAnsi"/>
          <w:bCs/>
          <w:spacing w:val="20"/>
        </w:rPr>
      </w:pPr>
      <w:r w:rsidRPr="0079213B">
        <w:rPr>
          <w:rFonts w:ascii="Abadi" w:hAnsi="Abadi" w:cstheme="majorHAnsi"/>
          <w:bCs/>
          <w:spacing w:val="20"/>
        </w:rPr>
        <w:t>Departamento:</w:t>
      </w:r>
      <w:r>
        <w:rPr>
          <w:rFonts w:ascii="Abadi" w:hAnsi="Abadi" w:cstheme="majorHAnsi"/>
          <w:bCs/>
          <w:spacing w:val="20"/>
        </w:rPr>
        <w:br/>
        <w:t>L</w:t>
      </w:r>
      <w:r w:rsidRPr="0079213B">
        <w:rPr>
          <w:rFonts w:ascii="Abadi" w:hAnsi="Abadi" w:cstheme="majorHAnsi"/>
          <w:bCs/>
          <w:spacing w:val="20"/>
        </w:rPr>
        <w:t>aboratório:</w:t>
      </w:r>
    </w:p>
    <w:p w14:paraId="7B487B19" w14:textId="77777777" w:rsidR="00130058" w:rsidRPr="00130058" w:rsidRDefault="00130058" w:rsidP="00130058">
      <w:pPr>
        <w:widowControl w:val="0"/>
        <w:autoSpaceDE w:val="0"/>
        <w:autoSpaceDN w:val="0"/>
        <w:spacing w:before="101" w:after="0" w:line="276" w:lineRule="auto"/>
        <w:ind w:right="911"/>
        <w:outlineLvl w:val="0"/>
        <w:rPr>
          <w:rFonts w:ascii="Abadi" w:eastAsia="Times New Roman" w:hAnsi="Abadi" w:cs="Calibri Light"/>
          <w:b/>
          <w:bCs/>
          <w:color w:val="000000"/>
          <w:spacing w:val="20"/>
          <w:kern w:val="0"/>
          <w:lang w:eastAsia="pt-BR"/>
          <w14:ligatures w14:val="none"/>
        </w:rPr>
      </w:pPr>
    </w:p>
    <w:sectPr w:rsidR="00130058" w:rsidRPr="0013005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9393" w14:textId="77777777" w:rsidR="00144D95" w:rsidRDefault="00144D95" w:rsidP="00130058">
      <w:pPr>
        <w:spacing w:after="0" w:line="240" w:lineRule="auto"/>
      </w:pPr>
      <w:r>
        <w:separator/>
      </w:r>
    </w:p>
  </w:endnote>
  <w:endnote w:type="continuationSeparator" w:id="0">
    <w:p w14:paraId="3D37C18E" w14:textId="77777777" w:rsidR="00144D95" w:rsidRDefault="00144D95" w:rsidP="0013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iplexBold">
    <w:altName w:val="Calibri"/>
    <w:panose1 w:val="00000000000000000000"/>
    <w:charset w:val="00"/>
    <w:family w:val="swiss"/>
    <w:notTrueType/>
    <w:pitch w:val="default"/>
    <w:sig w:usb0="00000003" w:usb1="00000000" w:usb2="00000000" w:usb3="00000000" w:csb0="00000001"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7B52" w14:textId="34676996" w:rsidR="00130058" w:rsidRDefault="00CA4901">
    <w:pPr>
      <w:pStyle w:val="Rodap"/>
    </w:pPr>
    <w:r w:rsidRPr="00670961">
      <w:rPr>
        <w:rFonts w:ascii="Calibri" w:hAnsi="Calibri" w:cs="Calibri"/>
        <w:noProof/>
      </w:rPr>
      <mc:AlternateContent>
        <mc:Choice Requires="wps">
          <w:drawing>
            <wp:anchor distT="0" distB="0" distL="114300" distR="114300" simplePos="0" relativeHeight="251663360" behindDoc="1" locked="0" layoutInCell="1" allowOverlap="1" wp14:anchorId="7E4A6D1D" wp14:editId="5978FC32">
              <wp:simplePos x="0" y="0"/>
              <wp:positionH relativeFrom="margin">
                <wp:posOffset>-702310</wp:posOffset>
              </wp:positionH>
              <wp:positionV relativeFrom="paragraph">
                <wp:posOffset>-133985</wp:posOffset>
              </wp:positionV>
              <wp:extent cx="6875253" cy="1404620"/>
              <wp:effectExtent l="0" t="0" r="0" b="63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253" cy="1404620"/>
                      </a:xfrm>
                      <a:prstGeom prst="rect">
                        <a:avLst/>
                      </a:prstGeom>
                      <a:solidFill>
                        <a:srgbClr val="FFFFFF"/>
                      </a:solidFill>
                      <a:ln w="9525">
                        <a:noFill/>
                        <a:miter lim="800000"/>
                        <a:headEnd/>
                        <a:tailEnd/>
                      </a:ln>
                    </wps:spPr>
                    <wps:txbx>
                      <w:txbxContent>
                        <w:p w14:paraId="3841AE54" w14:textId="77777777" w:rsidR="00CA4901" w:rsidRPr="00670961" w:rsidRDefault="00CA4901" w:rsidP="00CA4901">
                          <w:pPr>
                            <w:pStyle w:val="Default"/>
                            <w:jc w:val="center"/>
                            <w:rPr>
                              <w:color w:val="auto"/>
                            </w:rPr>
                          </w:pPr>
                          <w:bookmarkStart w:id="0" w:name="_Hlk208841493"/>
                          <w:bookmarkStart w:id="1" w:name="_Hlk208841494"/>
                          <w:r w:rsidRPr="00670961">
                            <w:rPr>
                              <w:rFonts w:ascii="Calibri" w:hAnsi="Calibri" w:cs="Calibri"/>
                              <w:color w:val="auto"/>
                              <w:sz w:val="22"/>
                              <w:szCs w:val="22"/>
                            </w:rPr>
                            <w:t xml:space="preserve">Instituto Leônidas &amp; Maria </w:t>
                          </w:r>
                          <w:proofErr w:type="spellStart"/>
                          <w:r w:rsidRPr="00670961">
                            <w:rPr>
                              <w:rFonts w:ascii="Calibri" w:hAnsi="Calibri" w:cs="Calibri"/>
                              <w:color w:val="auto"/>
                              <w:sz w:val="22"/>
                              <w:szCs w:val="22"/>
                            </w:rPr>
                            <w:t>Deane</w:t>
                          </w:r>
                          <w:proofErr w:type="spellEnd"/>
                          <w:r w:rsidRPr="00670961">
                            <w:rPr>
                              <w:rFonts w:ascii="Calibri" w:hAnsi="Calibri" w:cs="Calibri"/>
                              <w:color w:val="auto"/>
                              <w:sz w:val="22"/>
                              <w:szCs w:val="22"/>
                            </w:rPr>
                            <w:t xml:space="preserve"> – ILMD/Fiocruz Amazônia | Rua Teresina, 476, Adrianópolis • Manaus • AM • Brasil CEP 69.057-070 • Tel.: +55 92 3621-2327 / 92 3621- 2323 • www.amazonia.fiocruz.br • gabinete.ilmd@fiocruz.br </w:t>
                          </w:r>
                          <w:bookmarkEnd w:id="0"/>
                          <w:bookmarkEnd w:id="1"/>
                        </w:p>
                      </w:txbxContent>
                    </wps:txbx>
                    <wps:bodyPr rot="0" vert="horz" wrap="square" lIns="91440" tIns="45720" rIns="91440" bIns="45720" anchor="ctr" anchorCtr="0">
                      <a:spAutoFit/>
                    </wps:bodyPr>
                  </wps:wsp>
                </a:graphicData>
              </a:graphic>
              <wp14:sizeRelH relativeFrom="page">
                <wp14:pctWidth>0</wp14:pctWidth>
              </wp14:sizeRelH>
              <wp14:sizeRelV relativeFrom="page">
                <wp14:pctHeight>0</wp14:pctHeight>
              </wp14:sizeRelV>
            </wp:anchor>
          </w:drawing>
        </mc:Choice>
        <mc:Fallback>
          <w:pict>
            <v:shapetype w14:anchorId="7E4A6D1D" id="_x0000_t202" coordsize="21600,21600" o:spt="202" path="m,l,21600r21600,l21600,xe">
              <v:stroke joinstyle="miter"/>
              <v:path gradientshapeok="t" o:connecttype="rect"/>
            </v:shapetype>
            <v:shape id="Caixa de Texto 2" o:spid="_x0000_s1026" type="#_x0000_t202" style="position:absolute;margin-left:-55.3pt;margin-top:-10.55pt;width:541.35pt;height:110.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LGDwIAAPkDAAAOAAAAZHJzL2Uyb0RvYy54bWysU8tu2zAQvBfoPxC815Jd23EEy0Hq1EWB&#10;9AGk/QCKoiyiFJdd0pbSr8+SchwjvRXVgeBql8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" stroked="f">
              <v:textbox style="mso-fit-shape-to-text:t">
                <w:txbxContent>
                  <w:p w14:paraId="3841AE54" w14:textId="77777777" w:rsidR="00CA4901" w:rsidRPr="00670961" w:rsidRDefault="00CA4901" w:rsidP="00CA4901">
                    <w:pPr>
                      <w:pStyle w:val="Default"/>
                      <w:jc w:val="center"/>
                      <w:rPr>
                        <w:color w:val="auto"/>
                      </w:rPr>
                    </w:pPr>
                    <w:bookmarkStart w:id="2" w:name="_Hlk208841493"/>
                    <w:bookmarkStart w:id="3" w:name="_Hlk208841494"/>
                    <w:r w:rsidRPr="00670961">
                      <w:rPr>
                        <w:rFonts w:ascii="Calibri" w:hAnsi="Calibri" w:cs="Calibri"/>
                        <w:color w:val="auto"/>
                        <w:sz w:val="22"/>
                        <w:szCs w:val="22"/>
                      </w:rPr>
                      <w:t xml:space="preserve">Instituto Leônidas &amp; Maria </w:t>
                    </w:r>
                    <w:proofErr w:type="spellStart"/>
                    <w:r w:rsidRPr="00670961">
                      <w:rPr>
                        <w:rFonts w:ascii="Calibri" w:hAnsi="Calibri" w:cs="Calibri"/>
                        <w:color w:val="auto"/>
                        <w:sz w:val="22"/>
                        <w:szCs w:val="22"/>
                      </w:rPr>
                      <w:t>Deane</w:t>
                    </w:r>
                    <w:proofErr w:type="spellEnd"/>
                    <w:r w:rsidRPr="00670961">
                      <w:rPr>
                        <w:rFonts w:ascii="Calibri" w:hAnsi="Calibri" w:cs="Calibri"/>
                        <w:color w:val="auto"/>
                        <w:sz w:val="22"/>
                        <w:szCs w:val="22"/>
                      </w:rPr>
                      <w:t xml:space="preserve"> – ILMD/Fiocruz Amazônia | Rua Teresina, 476, Adrianópolis • Manaus • AM • Brasil CEP 69.057-070 • Tel.: +55 92 3621-2327 / 92 3621- 2323 • www.amazonia.fiocruz.br • gabinete.ilmd@fiocruz.br </w:t>
                    </w:r>
                    <w:bookmarkEnd w:id="2"/>
                    <w:bookmarkEnd w:id="3"/>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7F61A8D" wp14:editId="7008DABC">
              <wp:simplePos x="0" y="0"/>
              <wp:positionH relativeFrom="margin">
                <wp:posOffset>-561975</wp:posOffset>
              </wp:positionH>
              <wp:positionV relativeFrom="paragraph">
                <wp:posOffset>-228600</wp:posOffset>
              </wp:positionV>
              <wp:extent cx="6737299" cy="0"/>
              <wp:effectExtent l="0" t="0" r="0" b="0"/>
              <wp:wrapNone/>
              <wp:docPr id="994656389" name="Conector reto 2"/>
              <wp:cNvGraphicFramePr/>
              <a:graphic xmlns:a="http://schemas.openxmlformats.org/drawingml/2006/main">
                <a:graphicData uri="http://schemas.microsoft.com/office/word/2010/wordprocessingShape">
                  <wps:wsp>
                    <wps:cNvCnPr/>
                    <wps:spPr>
                      <a:xfrm>
                        <a:off x="0" y="0"/>
                        <a:ext cx="673729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A7AE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25pt,-18pt" to="486.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" strokecolor="black [3213]" strokeweight=".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A855" w14:textId="77777777" w:rsidR="00144D95" w:rsidRDefault="00144D95" w:rsidP="00130058">
      <w:pPr>
        <w:spacing w:after="0" w:line="240" w:lineRule="auto"/>
      </w:pPr>
      <w:r>
        <w:separator/>
      </w:r>
    </w:p>
  </w:footnote>
  <w:footnote w:type="continuationSeparator" w:id="0">
    <w:p w14:paraId="6B02746A" w14:textId="77777777" w:rsidR="00144D95" w:rsidRDefault="00144D95" w:rsidP="00130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4643" w14:textId="33B5E27E" w:rsidR="00130058" w:rsidRDefault="00CA4901">
    <w:pPr>
      <w:pStyle w:val="Cabealho"/>
    </w:pPr>
    <w:r>
      <w:rPr>
        <w:noProof/>
      </w:rPr>
      <w:drawing>
        <wp:anchor distT="0" distB="0" distL="114300" distR="114300" simplePos="0" relativeHeight="251667456" behindDoc="1" locked="0" layoutInCell="1" allowOverlap="1" wp14:anchorId="63BEDDDA" wp14:editId="70F2B26D">
          <wp:simplePos x="0" y="0"/>
          <wp:positionH relativeFrom="column">
            <wp:posOffset>3168015</wp:posOffset>
          </wp:positionH>
          <wp:positionV relativeFrom="paragraph">
            <wp:posOffset>-544830</wp:posOffset>
          </wp:positionV>
          <wp:extent cx="3292475" cy="1233170"/>
          <wp:effectExtent l="0" t="0" r="0" b="0"/>
          <wp:wrapTight wrapText="bothSides">
            <wp:wrapPolygon edited="0">
              <wp:start x="1375" y="5673"/>
              <wp:lineTo x="1000" y="11679"/>
              <wp:lineTo x="1125" y="15683"/>
              <wp:lineTo x="12748" y="15683"/>
              <wp:lineTo x="18746" y="15015"/>
              <wp:lineTo x="20621" y="14348"/>
              <wp:lineTo x="20246" y="9009"/>
              <wp:lineTo x="19246" y="5673"/>
              <wp:lineTo x="1375" y="5673"/>
            </wp:wrapPolygon>
          </wp:wrapTight>
          <wp:docPr id="832904850"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66295"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l="39286"/>
                  <a:stretch>
                    <a:fillRect/>
                  </a:stretch>
                </pic:blipFill>
                <pic:spPr bwMode="auto">
                  <a:xfrm>
                    <a:off x="0" y="0"/>
                    <a:ext cx="329247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30F6576" wp14:editId="05C64986">
          <wp:simplePos x="0" y="0"/>
          <wp:positionH relativeFrom="column">
            <wp:posOffset>-1104900</wp:posOffset>
          </wp:positionH>
          <wp:positionV relativeFrom="paragraph">
            <wp:posOffset>-429260</wp:posOffset>
          </wp:positionV>
          <wp:extent cx="2311400" cy="1233170"/>
          <wp:effectExtent l="0" t="0" r="0" b="0"/>
          <wp:wrapTight wrapText="bothSides">
            <wp:wrapPolygon edited="0">
              <wp:start x="3204" y="5673"/>
              <wp:lineTo x="1958" y="6674"/>
              <wp:lineTo x="1602" y="8008"/>
              <wp:lineTo x="1602" y="13347"/>
              <wp:lineTo x="2492" y="15015"/>
              <wp:lineTo x="3560" y="15683"/>
              <wp:lineTo x="4985" y="15683"/>
              <wp:lineTo x="19760" y="13013"/>
              <wp:lineTo x="19404" y="11679"/>
              <wp:lineTo x="20295" y="11011"/>
              <wp:lineTo x="19760" y="8342"/>
              <wp:lineTo x="5163" y="5673"/>
              <wp:lineTo x="3204" y="5673"/>
            </wp:wrapPolygon>
          </wp:wrapTight>
          <wp:docPr id="1977850552"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15471"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r="57369"/>
                  <a:stretch>
                    <a:fillRect/>
                  </a:stretch>
                </pic:blipFill>
                <pic:spPr bwMode="auto">
                  <a:xfrm>
                    <a:off x="0" y="0"/>
                    <a:ext cx="2311400"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84B0F"/>
    <w:multiLevelType w:val="hybridMultilevel"/>
    <w:tmpl w:val="0118324E"/>
    <w:lvl w:ilvl="0" w:tplc="0416000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decimal"/>
      <w:lvlText w:val="%3."/>
      <w:lvlJc w:val="left"/>
      <w:pPr>
        <w:ind w:left="2406" w:hanging="360"/>
      </w:pPr>
      <w:rPr>
        <w:rFonts w:hint="default"/>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38838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58"/>
    <w:rsid w:val="000916E0"/>
    <w:rsid w:val="00130058"/>
    <w:rsid w:val="00144D95"/>
    <w:rsid w:val="0021318C"/>
    <w:rsid w:val="00273CBD"/>
    <w:rsid w:val="00321DE2"/>
    <w:rsid w:val="004F6CB0"/>
    <w:rsid w:val="0063030F"/>
    <w:rsid w:val="00642F49"/>
    <w:rsid w:val="006F247C"/>
    <w:rsid w:val="00834B81"/>
    <w:rsid w:val="008C58BD"/>
    <w:rsid w:val="00956F3F"/>
    <w:rsid w:val="00A357DB"/>
    <w:rsid w:val="00A73281"/>
    <w:rsid w:val="00C16563"/>
    <w:rsid w:val="00C37A1A"/>
    <w:rsid w:val="00CA4901"/>
    <w:rsid w:val="00D55165"/>
    <w:rsid w:val="00E26D8C"/>
    <w:rsid w:val="00E67BD9"/>
    <w:rsid w:val="00EB0D79"/>
    <w:rsid w:val="00FE19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3D75"/>
  <w15:chartTrackingRefBased/>
  <w15:docId w15:val="{8681796B-46BF-4718-9283-BA92029E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30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30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300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300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300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300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300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300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3005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005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3005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3005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3005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3005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3005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3005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3005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30058"/>
    <w:rPr>
      <w:rFonts w:eastAsiaTheme="majorEastAsia" w:cstheme="majorBidi"/>
      <w:color w:val="272727" w:themeColor="text1" w:themeTint="D8"/>
    </w:rPr>
  </w:style>
  <w:style w:type="paragraph" w:styleId="Ttulo">
    <w:name w:val="Title"/>
    <w:basedOn w:val="Normal"/>
    <w:next w:val="Normal"/>
    <w:link w:val="TtuloChar"/>
    <w:uiPriority w:val="10"/>
    <w:qFormat/>
    <w:rsid w:val="00130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300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3005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3005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30058"/>
    <w:pPr>
      <w:spacing w:before="160"/>
      <w:jc w:val="center"/>
    </w:pPr>
    <w:rPr>
      <w:i/>
      <w:iCs/>
      <w:color w:val="404040" w:themeColor="text1" w:themeTint="BF"/>
    </w:rPr>
  </w:style>
  <w:style w:type="character" w:customStyle="1" w:styleId="CitaoChar">
    <w:name w:val="Citação Char"/>
    <w:basedOn w:val="Fontepargpadro"/>
    <w:link w:val="Citao"/>
    <w:uiPriority w:val="29"/>
    <w:rsid w:val="00130058"/>
    <w:rPr>
      <w:i/>
      <w:iCs/>
      <w:color w:val="404040" w:themeColor="text1" w:themeTint="BF"/>
    </w:rPr>
  </w:style>
  <w:style w:type="paragraph" w:styleId="PargrafodaLista">
    <w:name w:val="List Paragraph"/>
    <w:basedOn w:val="Normal"/>
    <w:uiPriority w:val="34"/>
    <w:qFormat/>
    <w:rsid w:val="00130058"/>
    <w:pPr>
      <w:ind w:left="720"/>
      <w:contextualSpacing/>
    </w:pPr>
  </w:style>
  <w:style w:type="character" w:styleId="nfaseIntensa">
    <w:name w:val="Intense Emphasis"/>
    <w:basedOn w:val="Fontepargpadro"/>
    <w:uiPriority w:val="21"/>
    <w:qFormat/>
    <w:rsid w:val="00130058"/>
    <w:rPr>
      <w:i/>
      <w:iCs/>
      <w:color w:val="0F4761" w:themeColor="accent1" w:themeShade="BF"/>
    </w:rPr>
  </w:style>
  <w:style w:type="paragraph" w:styleId="CitaoIntensa">
    <w:name w:val="Intense Quote"/>
    <w:basedOn w:val="Normal"/>
    <w:next w:val="Normal"/>
    <w:link w:val="CitaoIntensaChar"/>
    <w:uiPriority w:val="30"/>
    <w:qFormat/>
    <w:rsid w:val="00130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30058"/>
    <w:rPr>
      <w:i/>
      <w:iCs/>
      <w:color w:val="0F4761" w:themeColor="accent1" w:themeShade="BF"/>
    </w:rPr>
  </w:style>
  <w:style w:type="character" w:styleId="RefernciaIntensa">
    <w:name w:val="Intense Reference"/>
    <w:basedOn w:val="Fontepargpadro"/>
    <w:uiPriority w:val="32"/>
    <w:qFormat/>
    <w:rsid w:val="00130058"/>
    <w:rPr>
      <w:b/>
      <w:bCs/>
      <w:smallCaps/>
      <w:color w:val="0F4761" w:themeColor="accent1" w:themeShade="BF"/>
      <w:spacing w:val="5"/>
    </w:rPr>
  </w:style>
  <w:style w:type="paragraph" w:styleId="Cabealho">
    <w:name w:val="header"/>
    <w:basedOn w:val="Normal"/>
    <w:link w:val="CabealhoChar"/>
    <w:uiPriority w:val="99"/>
    <w:unhideWhenUsed/>
    <w:rsid w:val="001300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0058"/>
  </w:style>
  <w:style w:type="paragraph" w:styleId="Rodap">
    <w:name w:val="footer"/>
    <w:basedOn w:val="Normal"/>
    <w:link w:val="RodapChar"/>
    <w:uiPriority w:val="99"/>
    <w:unhideWhenUsed/>
    <w:rsid w:val="00130058"/>
    <w:pPr>
      <w:tabs>
        <w:tab w:val="center" w:pos="4252"/>
        <w:tab w:val="right" w:pos="8504"/>
      </w:tabs>
      <w:spacing w:after="0" w:line="240" w:lineRule="auto"/>
    </w:pPr>
  </w:style>
  <w:style w:type="character" w:customStyle="1" w:styleId="RodapChar">
    <w:name w:val="Rodapé Char"/>
    <w:basedOn w:val="Fontepargpadro"/>
    <w:link w:val="Rodap"/>
    <w:uiPriority w:val="99"/>
    <w:rsid w:val="00130058"/>
  </w:style>
  <w:style w:type="character" w:styleId="Hyperlink">
    <w:name w:val="Hyperlink"/>
    <w:uiPriority w:val="99"/>
    <w:rsid w:val="00130058"/>
    <w:rPr>
      <w:color w:val="0000FF"/>
      <w:u w:val="single"/>
    </w:rPr>
  </w:style>
  <w:style w:type="paragraph" w:styleId="Corpodetexto">
    <w:name w:val="Body Text"/>
    <w:basedOn w:val="Normal"/>
    <w:link w:val="CorpodetextoChar"/>
    <w:rsid w:val="00CA4901"/>
    <w:pPr>
      <w:suppressAutoHyphens/>
      <w:spacing w:after="120" w:line="240" w:lineRule="auto"/>
    </w:pPr>
    <w:rPr>
      <w:rFonts w:ascii="Times New Roman" w:eastAsia="Times New Roman" w:hAnsi="Times New Roman" w:cs="Times New Roman"/>
      <w:kern w:val="0"/>
      <w:sz w:val="24"/>
      <w:szCs w:val="24"/>
      <w:lang w:eastAsia="ar-SA"/>
      <w14:ligatures w14:val="none"/>
    </w:rPr>
  </w:style>
  <w:style w:type="character" w:customStyle="1" w:styleId="CorpodetextoChar">
    <w:name w:val="Corpo de texto Char"/>
    <w:basedOn w:val="Fontepargpadro"/>
    <w:link w:val="Corpodetexto"/>
    <w:rsid w:val="00CA4901"/>
    <w:rPr>
      <w:rFonts w:ascii="Times New Roman" w:eastAsia="Times New Roman" w:hAnsi="Times New Roman" w:cs="Times New Roman"/>
      <w:kern w:val="0"/>
      <w:sz w:val="24"/>
      <w:szCs w:val="24"/>
      <w:lang w:eastAsia="ar-SA"/>
      <w14:ligatures w14:val="none"/>
    </w:rPr>
  </w:style>
  <w:style w:type="paragraph" w:customStyle="1" w:styleId="Default">
    <w:name w:val="Default"/>
    <w:rsid w:val="00CA4901"/>
    <w:pPr>
      <w:autoSpaceDE w:val="0"/>
      <w:autoSpaceDN w:val="0"/>
      <w:adjustRightInd w:val="0"/>
      <w:spacing w:after="0" w:line="240" w:lineRule="auto"/>
    </w:pPr>
    <w:rPr>
      <w:rFonts w:ascii="TriplexBold" w:hAnsi="TriplexBold" w:cs="TriplexBold"/>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555</Words>
  <Characters>4003</Characters>
  <Application>Microsoft Office Word</Application>
  <DocSecurity>0</DocSecurity>
  <Lines>333</Lines>
  <Paragraphs>123</Paragraphs>
  <ScaleCrop>false</ScaleCrop>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Lemos Rocha</dc:creator>
  <cp:keywords/>
  <dc:description/>
  <cp:lastModifiedBy>Giovana Lemos Rocha</cp:lastModifiedBy>
  <cp:revision>4</cp:revision>
  <dcterms:created xsi:type="dcterms:W3CDTF">2025-02-05T13:34:00Z</dcterms:created>
  <dcterms:modified xsi:type="dcterms:W3CDTF">2026-01-30T21:03:00Z</dcterms:modified>
</cp:coreProperties>
</file>