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4DC9" w14:textId="77777777" w:rsidR="003B1AA2" w:rsidRPr="00661C68" w:rsidRDefault="003B1AA2" w:rsidP="003B1AA2">
      <w:pPr>
        <w:widowControl w:val="0"/>
        <w:autoSpaceDE w:val="0"/>
        <w:autoSpaceDN w:val="0"/>
        <w:spacing w:before="240" w:after="240"/>
        <w:ind w:left="-11"/>
        <w:jc w:val="center"/>
        <w:rPr>
          <w:rFonts w:ascii="Arial" w:hAnsi="Arial" w:cs="Arial"/>
          <w:b/>
          <w:bCs/>
          <w:sz w:val="22"/>
          <w:szCs w:val="22"/>
        </w:rPr>
      </w:pPr>
      <w:bookmarkStart w:id="0" w:name="_Hlk175313159"/>
      <w:r w:rsidRPr="00661C68">
        <w:rPr>
          <w:rFonts w:ascii="Arial" w:hAnsi="Arial" w:cs="Arial"/>
          <w:b/>
          <w:bCs/>
          <w:sz w:val="22"/>
          <w:szCs w:val="22"/>
        </w:rPr>
        <w:t>ANEXO II</w:t>
      </w:r>
    </w:p>
    <w:p w14:paraId="767CD455" w14:textId="77777777" w:rsidR="003B1AA2" w:rsidRPr="00661C68" w:rsidRDefault="003B1AA2" w:rsidP="003B1AA2">
      <w:pPr>
        <w:widowControl w:val="0"/>
        <w:autoSpaceDE w:val="0"/>
        <w:autoSpaceDN w:val="0"/>
        <w:ind w:left="-11"/>
        <w:jc w:val="center"/>
        <w:rPr>
          <w:rFonts w:ascii="Arial" w:eastAsiaTheme="minorHAnsi" w:hAnsi="Arial" w:cs="Arial"/>
        </w:rPr>
      </w:pPr>
      <w:r w:rsidRPr="00661C68">
        <w:rPr>
          <w:rFonts w:ascii="Arial" w:eastAsiaTheme="minorHAnsi" w:hAnsi="Arial" w:cs="Arial"/>
        </w:rPr>
        <w:t>TERMO DE COMPROMISSO</w:t>
      </w:r>
      <w:r w:rsidRPr="00661C68">
        <w:rPr>
          <w:rFonts w:ascii="Arial" w:eastAsiaTheme="minorHAnsi" w:hAnsi="Arial" w:cs="Arial"/>
        </w:rPr>
        <w:br/>
        <w:t>GESTÃO DA PROPRIEDADE INTELECTUAL</w:t>
      </w:r>
    </w:p>
    <w:p w14:paraId="2DEAC98D" w14:textId="77777777" w:rsidR="003B1AA2" w:rsidRPr="00661C68" w:rsidRDefault="003B1AA2" w:rsidP="003B1AA2">
      <w:pPr>
        <w:widowControl w:val="0"/>
        <w:autoSpaceDE w:val="0"/>
        <w:autoSpaceDN w:val="0"/>
        <w:ind w:left="-11"/>
        <w:jc w:val="center"/>
        <w:rPr>
          <w:rFonts w:ascii="Arial" w:eastAsiaTheme="minorHAnsi" w:hAnsi="Arial" w:cs="Arial"/>
          <w:sz w:val="22"/>
          <w:szCs w:val="22"/>
        </w:rPr>
      </w:pPr>
    </w:p>
    <w:p w14:paraId="2342FCC4"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Considerando que a FIOCRUZ é uma instituição pública diretamente vinculada ao Ministério da Saúde, cuja missão é a geração, absorção e difusão de conhecimentos científicos e tecnológicos em saúde;</w:t>
      </w:r>
    </w:p>
    <w:p w14:paraId="5BE7BD2C"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Considerando que a FIOCRUZ, visando contribuir com a política nacional de saúde pública, possui como política institucional a busca da proteção legal dos resultados oriundos das suas atividades de pesquisas e desenvolvimento tecnológico;</w:t>
      </w:r>
    </w:p>
    <w:p w14:paraId="6451363F"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Considerando que a novidade é um dos requisitos necessários à proteção dos resultados de pesquisas pelos institutos de propriedade industrial, e, por consequência, a sua manutenção em sigilo até a adoção dos procedimentos legais pertinentes é indispensável para a obtenção da proteção almejada;</w:t>
      </w:r>
    </w:p>
    <w:p w14:paraId="1A9AF2FE"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Considerando, ainda, o disciplinado pelo ordenamento jurídico brasileiro, em especial pela Lei 9.279/96 (Lei de Propriedade Industrial), Lei 9.609/98 (Lei de Programa de Computador), Lei 9.610/98 (Lei de Direitos Autorais), Decreto 2.553/98 (que regulamenta sobre a premiação de inventores de instituições públicas) e Lei 10.973/04 (Lei de regulamentada pelo Decreto nº 5.563, de 11 de outubro de 2005), pela Medida Provisória 2.186/2001 e demais atos normativos emanados do Conselho de Gestão do Patrimônio Genético do Ministério do Meio Ambiente;</w:t>
      </w:r>
    </w:p>
    <w:p w14:paraId="4568C786"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Pelo presente TERMO DE COMPROMISSO, o signatário abaixo qualificado;</w:t>
      </w:r>
    </w:p>
    <w:p w14:paraId="5FBB43EF"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 xml:space="preserve">1º Obriga-se a manter em sigilo todas as informações obtidas em função das atividades desempenhadas junto ao ILMD/FIOCRUZ, incluindo, mas não limitadas, às informações técnicas e científicas relativas a: projetos de dissertação e/ou de outra natureza que venham a participar de forma voluntária e /ou colaborativa, resultados de pesquisas, operações, processos, produção, instalações, equipamentos, habilidades especializadas, métodos e metodologias, fluxogramas, componentes, fórmulas, produtos, amostras, diagramas, desenhos, desenho de esquema industrial, patentes, segredos de negócio. Estas informações serão consideradas INFORMAÇÕES CONFIDENCIAIS. </w:t>
      </w:r>
    </w:p>
    <w:p w14:paraId="2E2A0303"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 xml:space="preserve">O sigilo imposto veda quaisquer formas de divulgação das INFORMAÇÕES CONFIDENCIAIS, sejam através de artigos técnicos, relatórios, publicações, comunicações verbais entre outras, de cujo desenvolvimento tenha participado direta ou indiretamente ou tomado conhecimento por força de suas atividades, sem antes obter expressa autorização da ICT salvo prévia autorização por escrito do ILMD/FIOCRUZ. </w:t>
      </w:r>
    </w:p>
    <w:p w14:paraId="1CC2661B"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A obrigação de sigilo assumida, por meio deste termo, não compreende informações que já sejam de conhecimento público ou se tornem publicamente disponíveis por outra maneira que não uma revelação não autorizada.</w:t>
      </w:r>
    </w:p>
    <w:p w14:paraId="68D3CF61"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A vigência da obrigação de sigilo perdurará até que a informação tida como INFORMAÇÃO CONFIDENCIAL seja licitamente tornada de conhecimento público ou o ILMD/FIOCRUZ autorize por escrito a sua divulgação, devendo ser observado os procedimentos institucionais estabelecidos para tanto.</w:t>
      </w:r>
    </w:p>
    <w:p w14:paraId="20C7B793"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lastRenderedPageBreak/>
        <w:t>2º Obriga-se a não usar as INFORMAÇÕES CONFIDENCIAIS de forma distinta dos propósitos das atividades a serem desempenhadas junto a FIOCRUZ.</w:t>
      </w:r>
    </w:p>
    <w:p w14:paraId="28DA3521"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3º Obriga-se a não enviar amostras de material biológico e/ou genético, obtidas em função das atividades desempenhadas junto a FIOCRUZ, a terceiros sem a prévia autorização por escrito da FIOCRUZ, devendo ser observado os procedimentos institucionais estabelecidos para tanto.</w:t>
      </w:r>
    </w:p>
    <w:p w14:paraId="56350BB4"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4º Reconhece que, respeitando o direito de nomeação a autoria (autor/inventor), os direitos de propriedade intelectual sobre os resultados porventura advindos da execução das atividades pelo signatário desempenhadas perante a FIOCRUZ pertencerão exclusivamente a FIOCRUZ, ficando está desde já autorizada a requerer a proteção pelos institutos de propriedade intelectual que julgar pertinente. Para tanto, se compromete em assinar todos os documentos que forem necessários para regularizar a titularidade da FIOCRUZ perante os institutos de propriedade intelectual, no Brasil e exterior.</w:t>
      </w:r>
    </w:p>
    <w:p w14:paraId="4C0ED4A0"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5º Reconhece que a inobservância das disposições aqui contidas sujeitar-lhe-á à aplicação das sanções legais pertinentes, em especial às sanções administrativas, além de ensejar responsabilidade em eventuais perdas e danos ocasionados a FIOCRUZ.</w:t>
      </w:r>
    </w:p>
    <w:p w14:paraId="6FFFEEF7" w14:textId="77777777" w:rsidR="003B1AA2" w:rsidRPr="00661C68" w:rsidRDefault="003B1AA2" w:rsidP="003B1AA2">
      <w:pPr>
        <w:widowControl w:val="0"/>
        <w:autoSpaceDE w:val="0"/>
        <w:autoSpaceDN w:val="0"/>
        <w:spacing w:before="240" w:after="240"/>
        <w:ind w:left="-11"/>
        <w:jc w:val="right"/>
        <w:rPr>
          <w:rFonts w:ascii="Arial" w:hAnsi="Arial" w:cs="Arial"/>
        </w:rPr>
      </w:pPr>
      <w:r w:rsidRPr="00661C68">
        <w:rPr>
          <w:rFonts w:ascii="Arial" w:hAnsi="Arial" w:cs="Arial"/>
        </w:rPr>
        <w:t xml:space="preserve">Local, ___, de ___ </w:t>
      </w:r>
      <w:proofErr w:type="spellStart"/>
      <w:r w:rsidRPr="00661C68">
        <w:rPr>
          <w:rFonts w:ascii="Arial" w:hAnsi="Arial" w:cs="Arial"/>
        </w:rPr>
        <w:t>de</w:t>
      </w:r>
      <w:proofErr w:type="spellEnd"/>
      <w:r w:rsidRPr="00661C68">
        <w:rPr>
          <w:rFonts w:ascii="Arial" w:hAnsi="Arial" w:cs="Arial"/>
        </w:rPr>
        <w:t xml:space="preserve"> 2025.</w:t>
      </w:r>
    </w:p>
    <w:p w14:paraId="487F68B3" w14:textId="77777777" w:rsidR="003B1AA2" w:rsidRPr="00661C68" w:rsidRDefault="003B1AA2" w:rsidP="003B1AA2">
      <w:pPr>
        <w:widowControl w:val="0"/>
        <w:autoSpaceDE w:val="0"/>
        <w:autoSpaceDN w:val="0"/>
        <w:spacing w:before="240" w:after="240"/>
        <w:ind w:left="-11"/>
        <w:jc w:val="both"/>
        <w:rPr>
          <w:rFonts w:ascii="Arial" w:hAnsi="Arial" w:cs="Arial"/>
        </w:rPr>
      </w:pPr>
    </w:p>
    <w:p w14:paraId="5AE07551" w14:textId="77777777" w:rsidR="003B1AA2" w:rsidRPr="00661C68" w:rsidRDefault="003B1AA2" w:rsidP="003B1AA2">
      <w:pPr>
        <w:widowControl w:val="0"/>
        <w:autoSpaceDE w:val="0"/>
        <w:autoSpaceDN w:val="0"/>
        <w:spacing w:before="240" w:after="240"/>
        <w:ind w:left="-11"/>
        <w:jc w:val="both"/>
        <w:rPr>
          <w:rFonts w:ascii="Arial" w:hAnsi="Arial" w:cs="Arial"/>
        </w:rPr>
      </w:pPr>
      <w:r w:rsidRPr="00661C68">
        <w:rPr>
          <w:rFonts w:ascii="Arial" w:hAnsi="Arial" w:cs="Arial"/>
        </w:rPr>
        <w:t>___________________________________________</w:t>
      </w:r>
    </w:p>
    <w:p w14:paraId="7001798B" w14:textId="77777777" w:rsidR="003B1AA2" w:rsidRDefault="003B1AA2" w:rsidP="003B1AA2">
      <w:pPr>
        <w:widowControl w:val="0"/>
        <w:autoSpaceDE w:val="0"/>
        <w:autoSpaceDN w:val="0"/>
        <w:ind w:left="-11"/>
        <w:jc w:val="both"/>
        <w:rPr>
          <w:rFonts w:ascii="Arial" w:hAnsi="Arial" w:cs="Arial"/>
        </w:rPr>
      </w:pPr>
      <w:r>
        <w:rPr>
          <w:rFonts w:ascii="Arial" w:hAnsi="Arial" w:cs="Arial"/>
        </w:rPr>
        <w:t xml:space="preserve">Nome e </w:t>
      </w:r>
      <w:r w:rsidRPr="00661C68">
        <w:rPr>
          <w:rFonts w:ascii="Arial" w:hAnsi="Arial" w:cs="Arial"/>
        </w:rPr>
        <w:t>Assinatura</w:t>
      </w:r>
    </w:p>
    <w:p w14:paraId="03A0B087" w14:textId="77777777" w:rsidR="003B1AA2" w:rsidRPr="00661C68" w:rsidRDefault="003B1AA2" w:rsidP="003B1AA2">
      <w:pPr>
        <w:widowControl w:val="0"/>
        <w:autoSpaceDE w:val="0"/>
        <w:autoSpaceDN w:val="0"/>
        <w:ind w:left="-11"/>
        <w:jc w:val="both"/>
        <w:rPr>
          <w:rFonts w:ascii="Arial" w:hAnsi="Arial" w:cs="Arial"/>
        </w:rPr>
      </w:pPr>
    </w:p>
    <w:p w14:paraId="46A0D53A"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Nome:</w:t>
      </w:r>
    </w:p>
    <w:p w14:paraId="2320F607"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RG:</w:t>
      </w:r>
    </w:p>
    <w:p w14:paraId="428B29DC"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CPF:</w:t>
      </w:r>
    </w:p>
    <w:p w14:paraId="6FD1A30D"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Profissão:</w:t>
      </w:r>
    </w:p>
    <w:p w14:paraId="58692A86"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Endereço:</w:t>
      </w:r>
    </w:p>
    <w:p w14:paraId="559139CF"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Telefone:</w:t>
      </w:r>
    </w:p>
    <w:p w14:paraId="3F639FF4"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Vínculo com a FIOCRUZ: Discente do Curso de Doutorado Acadêmico em Saúde Pública na Amazônia</w:t>
      </w:r>
    </w:p>
    <w:p w14:paraId="6BFC20BD"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Atividades desenvolvidas junto a FIOCRUZ:</w:t>
      </w:r>
    </w:p>
    <w:p w14:paraId="4280EF57"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Unidade:</w:t>
      </w:r>
    </w:p>
    <w:p w14:paraId="676AC009"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Departamento:</w:t>
      </w:r>
    </w:p>
    <w:p w14:paraId="0555F489" w14:textId="77777777" w:rsidR="003B1AA2" w:rsidRPr="00661C68" w:rsidRDefault="003B1AA2" w:rsidP="003B1AA2">
      <w:pPr>
        <w:widowControl w:val="0"/>
        <w:autoSpaceDE w:val="0"/>
        <w:autoSpaceDN w:val="0"/>
        <w:ind w:left="-11"/>
        <w:jc w:val="both"/>
        <w:rPr>
          <w:rFonts w:ascii="Arial" w:hAnsi="Arial" w:cs="Arial"/>
        </w:rPr>
      </w:pPr>
      <w:r w:rsidRPr="00661C68">
        <w:rPr>
          <w:rFonts w:ascii="Arial" w:hAnsi="Arial" w:cs="Arial"/>
        </w:rPr>
        <w:t>Laboratório:</w:t>
      </w:r>
    </w:p>
    <w:bookmarkEnd w:id="0"/>
    <w:p w14:paraId="4D92E863" w14:textId="77777777" w:rsidR="003B1AA2" w:rsidRDefault="003B1AA2" w:rsidP="003B1AA2">
      <w:pPr>
        <w:widowControl w:val="0"/>
        <w:autoSpaceDE w:val="0"/>
        <w:autoSpaceDN w:val="0"/>
        <w:spacing w:before="240" w:after="240"/>
        <w:ind w:left="-11"/>
        <w:jc w:val="both"/>
        <w:rPr>
          <w:rFonts w:ascii="Arial" w:hAnsi="Arial" w:cs="Arial"/>
        </w:rPr>
      </w:pPr>
    </w:p>
    <w:p w14:paraId="60243350" w14:textId="271AEA53" w:rsidR="00B13CDC" w:rsidRPr="003B1AA2" w:rsidRDefault="00B13CDC" w:rsidP="003B1AA2"/>
    <w:sectPr w:rsidR="00B13CDC" w:rsidRPr="003B1AA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B39C" w14:textId="77777777" w:rsidR="005611DC" w:rsidRDefault="005611DC" w:rsidP="005611DC">
      <w:r>
        <w:separator/>
      </w:r>
    </w:p>
  </w:endnote>
  <w:endnote w:type="continuationSeparator" w:id="0">
    <w:p w14:paraId="00761A77" w14:textId="77777777" w:rsidR="005611DC" w:rsidRDefault="005611DC" w:rsidP="0056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HGTIW+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3362" w14:textId="39745084" w:rsidR="00702403" w:rsidRPr="00702403" w:rsidRDefault="00702403" w:rsidP="00702403">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1312" behindDoc="1" locked="0" layoutInCell="1" allowOverlap="1" wp14:anchorId="12BA9680" wp14:editId="1B2C7658">
          <wp:simplePos x="0" y="0"/>
          <wp:positionH relativeFrom="column">
            <wp:posOffset>4965065</wp:posOffset>
          </wp:positionH>
          <wp:positionV relativeFrom="paragraph">
            <wp:posOffset>-634678</wp:posOffset>
          </wp:positionV>
          <wp:extent cx="1333500" cy="1183640"/>
          <wp:effectExtent l="0" t="0" r="0" b="0"/>
          <wp:wrapSquare wrapText="bothSides"/>
          <wp:docPr id="793990793"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9C36" w14:textId="77777777" w:rsidR="005611DC" w:rsidRDefault="005611DC" w:rsidP="005611DC">
      <w:r>
        <w:separator/>
      </w:r>
    </w:p>
  </w:footnote>
  <w:footnote w:type="continuationSeparator" w:id="0">
    <w:p w14:paraId="584B3E17" w14:textId="77777777" w:rsidR="005611DC" w:rsidRDefault="005611DC" w:rsidP="0056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BA3F7" w14:textId="34975CC1" w:rsidR="005611DC" w:rsidRDefault="006E09AC">
    <w:pPr>
      <w:pStyle w:val="Cabealho"/>
    </w:pPr>
    <w:r>
      <w:rPr>
        <w:noProof/>
        <w14:ligatures w14:val="standardContextual"/>
      </w:rPr>
      <w:drawing>
        <wp:anchor distT="0" distB="0" distL="114300" distR="114300" simplePos="0" relativeHeight="251669504" behindDoc="0" locked="0" layoutInCell="1" allowOverlap="1" wp14:anchorId="2DCE29DD" wp14:editId="126BE394">
          <wp:simplePos x="0" y="0"/>
          <wp:positionH relativeFrom="column">
            <wp:posOffset>5320665</wp:posOffset>
          </wp:positionH>
          <wp:positionV relativeFrom="paragraph">
            <wp:posOffset>-297180</wp:posOffset>
          </wp:positionV>
          <wp:extent cx="676275" cy="661670"/>
          <wp:effectExtent l="0" t="0" r="9525" b="5080"/>
          <wp:wrapSquare wrapText="bothSides"/>
          <wp:docPr id="260370250" name="Imagem 3"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72730" name="Imagem 3" descr="Logotip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676275" cy="66167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5408" behindDoc="0" locked="0" layoutInCell="1" allowOverlap="1" wp14:anchorId="620ABD38" wp14:editId="35D73087">
          <wp:simplePos x="0" y="0"/>
          <wp:positionH relativeFrom="column">
            <wp:posOffset>24765</wp:posOffset>
          </wp:positionH>
          <wp:positionV relativeFrom="paragraph">
            <wp:posOffset>-354330</wp:posOffset>
          </wp:positionV>
          <wp:extent cx="752475" cy="762000"/>
          <wp:effectExtent l="0" t="0" r="9525" b="0"/>
          <wp:wrapSquare wrapText="bothSides"/>
          <wp:docPr id="716038838" name="Imagem 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45006" name="Imagem 5" descr="Logotipo&#10;&#10;O conteúdo gerado por IA pode estar incorreto."/>
                  <pic:cNvPicPr/>
                </pic:nvPicPr>
                <pic:blipFill rotWithShape="1">
                  <a:blip r:embed="rId2">
                    <a:extLst>
                      <a:ext uri="{28A0092B-C50C-407E-A947-70E740481C1C}">
                        <a14:useLocalDpi xmlns:a14="http://schemas.microsoft.com/office/drawing/2010/main" val="0"/>
                      </a:ext>
                    </a:extLst>
                  </a:blip>
                  <a:srcRect b="20424"/>
                  <a:stretch>
                    <a:fillRect/>
                  </a:stretch>
                </pic:blipFill>
                <pic:spPr bwMode="auto">
                  <a:xfrm>
                    <a:off x="0" y="0"/>
                    <a:ext cx="752475"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7456" behindDoc="0" locked="0" layoutInCell="1" allowOverlap="1" wp14:anchorId="7248C44A" wp14:editId="78474AF6">
          <wp:simplePos x="0" y="0"/>
          <wp:positionH relativeFrom="column">
            <wp:posOffset>777240</wp:posOffset>
          </wp:positionH>
          <wp:positionV relativeFrom="paragraph">
            <wp:posOffset>-297180</wp:posOffset>
          </wp:positionV>
          <wp:extent cx="4403090" cy="590550"/>
          <wp:effectExtent l="0" t="0" r="0" b="0"/>
          <wp:wrapSquare wrapText="bothSides"/>
          <wp:docPr id="1314258876" name="Imagem 2" descr="Placa preta com letras branc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68541" name="Imagem 2" descr="Placa preta com letras brancas&#10;&#10;O conteúdo gerado por IA pode estar incorreto."/>
                  <pic:cNvPicPr/>
                </pic:nvPicPr>
                <pic:blipFill>
                  <a:blip r:embed="rId3">
                    <a:extLst>
                      <a:ext uri="{28A0092B-C50C-407E-A947-70E740481C1C}">
                        <a14:useLocalDpi xmlns:a14="http://schemas.microsoft.com/office/drawing/2010/main" val="0"/>
                      </a:ext>
                    </a:extLst>
                  </a:blip>
                  <a:stretch>
                    <a:fillRect/>
                  </a:stretch>
                </pic:blipFill>
                <pic:spPr>
                  <a:xfrm>
                    <a:off x="0" y="0"/>
                    <a:ext cx="4403090" cy="59055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3360" behindDoc="0" locked="0" layoutInCell="1" allowOverlap="1" wp14:anchorId="6FD35352" wp14:editId="234B9AA1">
          <wp:simplePos x="0" y="0"/>
          <wp:positionH relativeFrom="column">
            <wp:posOffset>-800100</wp:posOffset>
          </wp:positionH>
          <wp:positionV relativeFrom="paragraph">
            <wp:posOffset>-419735</wp:posOffset>
          </wp:positionV>
          <wp:extent cx="689610" cy="1000125"/>
          <wp:effectExtent l="0" t="0" r="0" b="0"/>
          <wp:wrapSquare wrapText="bothSides"/>
          <wp:docPr id="447005650" name="Imagem 6"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1601" name="Imagem 6" descr="Logotipo&#10;&#10;O conteúdo gerado por IA pode estar incorreto."/>
                  <pic:cNvPicPr/>
                </pic:nvPicPr>
                <pic:blipFill>
                  <a:blip r:embed="rId4">
                    <a:extLst>
                      <a:ext uri="{28A0092B-C50C-407E-A947-70E740481C1C}">
                        <a14:useLocalDpi xmlns:a14="http://schemas.microsoft.com/office/drawing/2010/main" val="0"/>
                      </a:ext>
                    </a:extLst>
                  </a:blip>
                  <a:stretch>
                    <a:fillRect/>
                  </a:stretch>
                </pic:blipFill>
                <pic:spPr>
                  <a:xfrm>
                    <a:off x="0" y="0"/>
                    <a:ext cx="68961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3F1"/>
    <w:multiLevelType w:val="multilevel"/>
    <w:tmpl w:val="6DE0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E7797"/>
    <w:multiLevelType w:val="multilevel"/>
    <w:tmpl w:val="1F16EF3A"/>
    <w:lvl w:ilvl="0">
      <w:start w:val="4"/>
      <w:numFmt w:val="decimal"/>
      <w:lvlText w:val="%1"/>
      <w:lvlJc w:val="left"/>
      <w:pPr>
        <w:ind w:left="375" w:hanging="375"/>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88382901">
    <w:abstractNumId w:val="2"/>
  </w:num>
  <w:num w:numId="2" w16cid:durableId="665668539">
    <w:abstractNumId w:val="0"/>
  </w:num>
  <w:num w:numId="3" w16cid:durableId="103365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DC"/>
    <w:rsid w:val="00123972"/>
    <w:rsid w:val="002A7F32"/>
    <w:rsid w:val="003B1AA2"/>
    <w:rsid w:val="005611DC"/>
    <w:rsid w:val="00670978"/>
    <w:rsid w:val="006E09AC"/>
    <w:rsid w:val="00702403"/>
    <w:rsid w:val="00B13CDC"/>
    <w:rsid w:val="00BE5E63"/>
    <w:rsid w:val="00DB17BD"/>
    <w:rsid w:val="00E50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75CD"/>
  <w15:chartTrackingRefBased/>
  <w15:docId w15:val="{A054FA94-14B4-437B-8CE1-89F349E4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DC"/>
    <w:pPr>
      <w:spacing w:after="0" w:line="240" w:lineRule="auto"/>
    </w:pPr>
    <w:rPr>
      <w:rFonts w:eastAsiaTheme="minorEastAsia"/>
      <w:kern w:val="0"/>
      <w:sz w:val="24"/>
      <w:szCs w:val="24"/>
      <w:lang w:eastAsia="pt-BR"/>
      <w14:ligatures w14:val="none"/>
    </w:rPr>
  </w:style>
  <w:style w:type="paragraph" w:styleId="Ttulo1">
    <w:name w:val="heading 1"/>
    <w:basedOn w:val="Normal"/>
    <w:link w:val="Ttulo1Char"/>
    <w:uiPriority w:val="9"/>
    <w:qFormat/>
    <w:rsid w:val="005611DC"/>
    <w:pPr>
      <w:widowControl w:val="0"/>
      <w:autoSpaceDE w:val="0"/>
      <w:autoSpaceDN w:val="0"/>
      <w:ind w:left="1082"/>
      <w:outlineLvl w:val="0"/>
    </w:pPr>
    <w:rPr>
      <w:rFonts w:ascii="Arial" w:eastAsia="Arial" w:hAnsi="Arial" w:cs="Arial"/>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1DC"/>
    <w:pPr>
      <w:tabs>
        <w:tab w:val="center" w:pos="4252"/>
        <w:tab w:val="right" w:pos="8504"/>
      </w:tabs>
    </w:pPr>
  </w:style>
  <w:style w:type="character" w:customStyle="1" w:styleId="CabealhoChar">
    <w:name w:val="Cabeçalho Char"/>
    <w:basedOn w:val="Fontepargpadro"/>
    <w:link w:val="Cabealho"/>
    <w:uiPriority w:val="99"/>
    <w:rsid w:val="005611DC"/>
  </w:style>
  <w:style w:type="paragraph" w:styleId="Rodap">
    <w:name w:val="footer"/>
    <w:basedOn w:val="Normal"/>
    <w:link w:val="RodapChar"/>
    <w:uiPriority w:val="99"/>
    <w:unhideWhenUsed/>
    <w:rsid w:val="005611DC"/>
    <w:pPr>
      <w:tabs>
        <w:tab w:val="center" w:pos="4252"/>
        <w:tab w:val="right" w:pos="8504"/>
      </w:tabs>
    </w:pPr>
  </w:style>
  <w:style w:type="character" w:customStyle="1" w:styleId="RodapChar">
    <w:name w:val="Rodapé Char"/>
    <w:basedOn w:val="Fontepargpadro"/>
    <w:link w:val="Rodap"/>
    <w:uiPriority w:val="99"/>
    <w:rsid w:val="005611DC"/>
  </w:style>
  <w:style w:type="character" w:customStyle="1" w:styleId="Ttulo1Char">
    <w:name w:val="Título 1 Char"/>
    <w:basedOn w:val="Fontepargpadro"/>
    <w:link w:val="Ttulo1"/>
    <w:uiPriority w:val="9"/>
    <w:rsid w:val="005611DC"/>
    <w:rPr>
      <w:rFonts w:ascii="Arial" w:eastAsia="Arial" w:hAnsi="Arial" w:cs="Arial"/>
      <w:b/>
      <w:bCs/>
      <w:kern w:val="0"/>
      <w:lang w:val="pt-PT"/>
      <w14:ligatures w14:val="none"/>
    </w:rPr>
  </w:style>
  <w:style w:type="paragraph" w:styleId="Corpodetexto">
    <w:name w:val="Body Text"/>
    <w:basedOn w:val="Normal"/>
    <w:link w:val="CorpodetextoChar"/>
    <w:rsid w:val="005611DC"/>
    <w:pPr>
      <w:suppressAutoHyphens/>
      <w:spacing w:after="120"/>
    </w:pPr>
    <w:rPr>
      <w:rFonts w:ascii="Times New Roman" w:eastAsia="Times New Roman" w:hAnsi="Times New Roman" w:cs="Times New Roman"/>
      <w:lang w:eastAsia="ar-SA"/>
    </w:rPr>
  </w:style>
  <w:style w:type="character" w:customStyle="1" w:styleId="CorpodetextoChar">
    <w:name w:val="Corpo de texto Char"/>
    <w:basedOn w:val="Fontepargpadro"/>
    <w:link w:val="Corpodetexto"/>
    <w:rsid w:val="005611DC"/>
    <w:rPr>
      <w:rFonts w:ascii="Times New Roman" w:eastAsia="Times New Roman" w:hAnsi="Times New Roman" w:cs="Times New Roman"/>
      <w:kern w:val="0"/>
      <w:sz w:val="24"/>
      <w:szCs w:val="24"/>
      <w:lang w:eastAsia="ar-SA"/>
      <w14:ligatures w14:val="none"/>
    </w:rPr>
  </w:style>
  <w:style w:type="paragraph" w:customStyle="1" w:styleId="Default">
    <w:name w:val="Default"/>
    <w:rsid w:val="00702403"/>
    <w:pPr>
      <w:autoSpaceDE w:val="0"/>
      <w:autoSpaceDN w:val="0"/>
      <w:adjustRightInd w:val="0"/>
      <w:spacing w:after="0" w:line="240" w:lineRule="auto"/>
    </w:pPr>
    <w:rPr>
      <w:rFonts w:ascii="QHGTIW+Calibri" w:hAnsi="QHGTIW+Calibri" w:cs="QHGTIW+Calibri"/>
      <w:color w:val="000000"/>
      <w:kern w:val="0"/>
      <w:sz w:val="24"/>
      <w:szCs w:val="24"/>
    </w:rPr>
  </w:style>
  <w:style w:type="character" w:styleId="Hyperlink">
    <w:name w:val="Hyperlink"/>
    <w:basedOn w:val="Fontepargpadro"/>
    <w:uiPriority w:val="99"/>
    <w:unhideWhenUsed/>
    <w:rsid w:val="00702403"/>
    <w:rPr>
      <w:color w:val="0563C1" w:themeColor="hyperlink"/>
      <w:u w:val="single"/>
    </w:rPr>
  </w:style>
  <w:style w:type="paragraph" w:styleId="PargrafodaLista">
    <w:name w:val="List Paragraph"/>
    <w:basedOn w:val="Normal"/>
    <w:uiPriority w:val="34"/>
    <w:qFormat/>
    <w:rsid w:val="006E09AC"/>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58427">
      <w:bodyDiv w:val="1"/>
      <w:marLeft w:val="0"/>
      <w:marRight w:val="0"/>
      <w:marTop w:val="0"/>
      <w:marBottom w:val="0"/>
      <w:divBdr>
        <w:top w:val="none" w:sz="0" w:space="0" w:color="auto"/>
        <w:left w:val="none" w:sz="0" w:space="0" w:color="auto"/>
        <w:bottom w:val="none" w:sz="0" w:space="0" w:color="auto"/>
        <w:right w:val="none" w:sz="0" w:space="0" w:color="auto"/>
      </w:divBdr>
    </w:div>
    <w:div w:id="982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azonia.fiocruz.br"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706</Words>
  <Characters>3818</Characters>
  <Application>Microsoft Office Word</Application>
  <DocSecurity>0</DocSecurity>
  <Lines>31</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Pietra da Silva Azevedo</dc:creator>
  <cp:keywords/>
  <dc:description/>
  <cp:lastModifiedBy>Giovana Lemos Rocha</cp:lastModifiedBy>
  <cp:revision>5</cp:revision>
  <dcterms:created xsi:type="dcterms:W3CDTF">2023-07-28T19:20:00Z</dcterms:created>
  <dcterms:modified xsi:type="dcterms:W3CDTF">2025-08-15T17:16:00Z</dcterms:modified>
</cp:coreProperties>
</file>